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Prot. e data informatici</w:t>
      </w:r>
      <w:r w:rsidDel="00000000" w:rsidR="00000000" w:rsidRPr="00000000">
        <w:rPr>
          <w:rtl w:val="0"/>
        </w:rPr>
      </w:r>
    </w:p>
    <w:sdt>
      <w:sdtPr>
        <w:lock w:val="contentLocked"/>
        <w:id w:val="1162839206"/>
        <w:tag w:val="goog_rdk_0"/>
      </w:sdtPr>
      <w:sdtContent>
        <w:tbl>
          <w:tblPr>
            <w:tblStyle w:val="Table1"/>
            <w:tblW w:w="10005.0" w:type="dxa"/>
            <w:jc w:val="left"/>
            <w:tblInd w:w="-30.0" w:type="dxa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10005"/>
            <w:tblGridChange w:id="0">
              <w:tblGrid>
                <w:gridCol w:w="10005"/>
              </w:tblGrid>
            </w:tblGridChange>
          </w:tblGrid>
          <w:tr>
            <w:trPr>
              <w:cantSplit w:val="0"/>
              <w:tblHeader w:val="0"/>
            </w:trPr>
            <w:tc>
              <w:tcPr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widowControl w:val="1"/>
                  <w:spacing w:after="40" w:line="259" w:lineRule="auto"/>
                  <w:ind w:left="141.73228346456688" w:firstLine="0"/>
                  <w:jc w:val="both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rtl w:val="0"/>
                  </w:rPr>
                  <w:t xml:space="preserve">OGGETTO: AVVISO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PUBBLICO per la selezione di  personale interno e in subordine esterno per il conferimento degli incarichi individuali aventi ad oggetto le attività  di TUTOR ed ESPERTI necessari PER LA REALIZZAZIONE dei progetti finanziati con i</w:t>
                </w:r>
                <w:r w:rsidDel="00000000" w:rsidR="00000000" w:rsidRPr="00000000">
                  <w:rPr>
                    <w:rtl w:val="0"/>
                  </w:rPr>
                  <w:t xml:space="preserve"> </w:t>
                </w: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          </w:r>
              </w:p>
              <w:p w:rsidR="00000000" w:rsidDel="00000000" w:rsidP="00000000" w:rsidRDefault="00000000" w:rsidRPr="00000000" w14:paraId="00000007">
                <w:pPr>
                  <w:widowControl w:val="1"/>
                  <w:spacing w:after="200" w:line="276" w:lineRule="auto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Titoli Progetti</w:t>
                </w:r>
              </w:p>
              <w:p w:rsidR="00000000" w:rsidDel="00000000" w:rsidP="00000000" w:rsidRDefault="00000000" w:rsidRPr="00000000" w14:paraId="00000008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Competenze per essere cittadini europei</w:t>
                </w:r>
              </w:p>
              <w:p w:rsidR="00000000" w:rsidDel="00000000" w:rsidP="00000000" w:rsidRDefault="00000000" w:rsidRPr="00000000" w14:paraId="00000009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ESO4.6.A1.B-FSEPN-M-2024-184 - CUP C24D24001390006</w:t>
                </w:r>
              </w:p>
              <w:p w:rsidR="00000000" w:rsidDel="00000000" w:rsidP="00000000" w:rsidRDefault="00000000" w:rsidRPr="00000000" w14:paraId="0000000A">
                <w:pPr>
                  <w:widowControl w:val="1"/>
                  <w:spacing w:before="200" w:lineRule="auto"/>
                  <w:ind w:left="141.73228346456688" w:firstLine="0"/>
                  <w:jc w:val="center"/>
                  <w:rPr>
                    <w:b w:val="1"/>
                    <w:bCs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bCs w:val="1"/>
                    <w:sz w:val="24"/>
                    <w:szCs w:val="24"/>
                    <w:rtl w:val="0"/>
                  </w:rPr>
                  <w:t xml:space="preserve">Creativi col digitale</w:t>
                </w:r>
              </w:p>
              <w:p w:rsidR="00000000" w:rsidDel="00000000" w:rsidP="00000000" w:rsidRDefault="00000000" w:rsidRPr="00000000" w14:paraId="0000000B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rtl w:val="0"/>
                  </w:rPr>
                  <w:t xml:space="preserve">CIP ESO4.6.A2.B-FSEPN-EM-2024-93 - CUP C24D24001400007</w:t>
                </w:r>
              </w:p>
              <w:p w:rsidR="00000000" w:rsidDel="00000000" w:rsidP="00000000" w:rsidRDefault="00000000" w:rsidRPr="00000000" w14:paraId="0000000C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  <w:sz w:val="20"/>
                    <w:szCs w:val="20"/>
                  </w:rPr>
                </w:pPr>
                <w:r w:rsidDel="00000000" w:rsidR="00000000" w:rsidRPr="00000000">
                  <w:rPr>
                    <w:rtl w:val="0"/>
                  </w:rPr>
                </w:r>
              </w:p>
              <w:p w:rsidR="00000000" w:rsidDel="00000000" w:rsidP="00000000" w:rsidRDefault="00000000" w:rsidRPr="00000000" w14:paraId="0000000D">
                <w:pPr>
                  <w:widowControl w:val="1"/>
                  <w:ind w:left="141.73228346456688" w:firstLine="0"/>
                  <w:jc w:val="center"/>
                  <w:rPr>
                    <w:b w:val="1"/>
                    <w:bCs w:val="1"/>
                  </w:rPr>
                </w:pPr>
                <w:r w:rsidDel="00000000" w:rsidR="00000000" w:rsidRPr="00000000">
                  <w:rPr>
                    <w:b w:val="1"/>
                    <w:bCs w:val="1"/>
                    <w:sz w:val="20"/>
                    <w:szCs w:val="20"/>
                    <w:u w:val="single"/>
                    <w:rtl w:val="0"/>
                  </w:rPr>
                  <w:t xml:space="preserve">2 ESPERTI E 2 TUTOR PER IL MODULO “CODING CREATIVO” e 2 ESPERTI PER IL MODULO “CREARE DIGITALE”</w:t>
                </w:r>
                <w:r w:rsidDel="00000000" w:rsidR="00000000" w:rsidRPr="00000000">
                  <w:rPr>
                    <w:rtl w:val="0"/>
                  </w:rPr>
                </w:r>
              </w:p>
            </w:tc>
          </w:tr>
        </w:tbl>
      </w:sdtContent>
    </w:sdt>
    <w:p w:rsidR="00000000" w:rsidDel="00000000" w:rsidP="00000000" w:rsidRDefault="00000000" w:rsidRPr="00000000" w14:paraId="0000000E">
      <w:pPr>
        <w:widowControl w:val="1"/>
        <w:rPr>
          <w:rFonts w:ascii="Cambria" w:cs="Cambria" w:eastAsia="Cambria" w:hAnsi="Cambria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mbria" w:cs="Cambria" w:eastAsia="Cambria" w:hAnsi="Cambria"/>
          <w:b w:val="1"/>
          <w:bCs w:val="1"/>
          <w:smallCap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mallCaps w:val="1"/>
          <w:sz w:val="24"/>
          <w:szCs w:val="24"/>
          <w:rtl w:val="0"/>
        </w:rPr>
        <w:t xml:space="preserve">SCHEDA DI AUTOVALUTAZIONE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25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tabs>
          <w:tab w:val="left" w:leader="none" w:pos="5954"/>
        </w:tabs>
        <w:ind w:left="5954" w:hanging="991.9999999999999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Al</w:t>
        <w:tab/>
        <w:t xml:space="preserve">Dirigente Scolastico dell'Istituto Comprensivo n. 6</w:t>
      </w:r>
    </w:p>
    <w:p w:rsidR="00000000" w:rsidDel="00000000" w:rsidP="00000000" w:rsidRDefault="00000000" w:rsidRPr="00000000" w14:paraId="00000012">
      <w:pPr>
        <w:tabs>
          <w:tab w:val="left" w:leader="none" w:pos="5954"/>
        </w:tabs>
        <w:ind w:left="5954" w:hanging="991.9999999999999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ab/>
        <w:t xml:space="preserve">Via Villa Clelia, n. 18</w:t>
      </w:r>
    </w:p>
    <w:p w:rsidR="00000000" w:rsidDel="00000000" w:rsidP="00000000" w:rsidRDefault="00000000" w:rsidRPr="00000000" w14:paraId="00000013">
      <w:pPr>
        <w:tabs>
          <w:tab w:val="left" w:leader="none" w:pos="5954"/>
        </w:tabs>
        <w:ind w:left="5954" w:hanging="991.9999999999999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ab/>
        <w:t xml:space="preserve">IMOLA</w:t>
      </w:r>
    </w:p>
    <w:p w:rsidR="00000000" w:rsidDel="00000000" w:rsidP="00000000" w:rsidRDefault="00000000" w:rsidRPr="00000000" w14:paraId="00000014">
      <w:pPr>
        <w:tabs>
          <w:tab w:val="left" w:leader="none" w:pos="5954"/>
        </w:tabs>
        <w:ind w:left="4961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tabs>
          <w:tab w:val="left" w:leader="none" w:pos="5954"/>
        </w:tabs>
        <w:ind w:left="4961" w:firstLine="0"/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7">
      <w:pPr>
        <w:spacing w:line="36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8">
      <w:pPr>
        <w:jc w:val="both"/>
        <w:rPr>
          <w:rFonts w:ascii="Verdana" w:cs="Verdana" w:eastAsia="Verdana" w:hAnsi="Verdana"/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20"/>
          <w:szCs w:val="20"/>
          <w:rtl w:val="0"/>
        </w:rPr>
        <w:t xml:space="preserve">ESPERTO INTERNO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9">
      <w:pPr>
        <w:jc w:val="both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781.0" w:type="dxa"/>
        <w:jc w:val="left"/>
        <w:tblLayout w:type="fixed"/>
        <w:tblLook w:val="0400"/>
      </w:tblPr>
      <w:tblGrid>
        <w:gridCol w:w="3969"/>
        <w:gridCol w:w="1276"/>
        <w:gridCol w:w="992"/>
        <w:gridCol w:w="1418"/>
        <w:gridCol w:w="1063"/>
        <w:gridCol w:w="1063"/>
        <w:tblGridChange w:id="0">
          <w:tblGrid>
            <w:gridCol w:w="3969"/>
            <w:gridCol w:w="1276"/>
            <w:gridCol w:w="992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27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7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100/100 (60/60)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Fino a 90/100 (54/60)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6" w:right="0" w:hanging="176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Fino a 80/100 (48/60)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9">
            <w:pPr>
              <w:widowControl w:val="1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&lt;80/100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8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6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7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2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Anni scolastici di servizio in ruolo.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Anni scolastici di servizio pre-ruolo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(min. 180 gg. di servizio).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6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Esperienza in qualità di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ESPERTO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di progetti PON/POC/PNRR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3 per ciascuna esperienza (max. 15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Esperienza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in qualità di ESPERTO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nella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attuazione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di altri progetti finanziati con fondi extrascolastici. 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ciascuna esperienza (max. 10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Partecipazione ad attività di formazione attinenti i PON e la gestione di progetti scolastici in generale. </w:t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Prog. 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sz w:val="20"/>
                <w:szCs w:val="20"/>
                <w:u w:val="no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Prog. _________________________________________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ciascuna esperienza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709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Times New Roman"/>
  <w:font w:name="Arial"/>
  <w:font w:name="Verdan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DE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DF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Pagina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C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 – Scheda di autovalutazione </w:t>
    </w:r>
    <w:r w:rsidDel="00000000" w:rsidR="00000000" w:rsidRPr="00000000">
      <w:rPr>
        <w:rtl w:val="0"/>
      </w:rPr>
      <w:t xml:space="preserve">ESPERTO INTERNO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ind w:left="284" w:firstLine="0"/>
      <w:rPr/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0" distT="0" distL="0" distR="0">
          <wp:extent cx="5977869" cy="582929"/>
          <wp:effectExtent b="0" l="0" r="0" t="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77869" cy="58292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6"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mbria" w:cs="Cambria" w:eastAsia="Cambria" w:hAnsi="Cambria"/>
      <w:b w:val="1"/>
      <w:bCs w:val="1"/>
      <w:color w:val="335b8a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G0SD0jDE889EQnrJhPPgfx8TBg==">CgMxLjAaHwoBMBIaChgICVIUChJ0YWJsZS5lcmNmY3R4NDdtNmoyCGguZ2pkZ3hzOAByITFmMHJwLWJ1b1JDODNpZTBBZ2RhWEd2QjlWVGpONFpQVg==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